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5" w:type="dxa"/>
        <w:tblCellSpacing w:w="0" w:type="dxa"/>
        <w:tblCellMar>
          <w:left w:w="0" w:type="dxa"/>
          <w:right w:w="0" w:type="dxa"/>
        </w:tblCellMar>
        <w:tblLook w:val="04A0"/>
      </w:tblPr>
      <w:tblGrid>
        <w:gridCol w:w="10095"/>
      </w:tblGrid>
      <w:tr w:rsidR="00E77BA9" w:rsidRPr="00E77BA9">
        <w:trPr>
          <w:tblCellSpacing w:w="0" w:type="dxa"/>
        </w:trPr>
        <w:tc>
          <w:tcPr>
            <w:tcW w:w="0" w:type="auto"/>
            <w:vAlign w:val="center"/>
            <w:hideMark/>
          </w:tcPr>
          <w:p w:rsidR="00E77BA9" w:rsidRPr="00E77BA9" w:rsidRDefault="00E77BA9" w:rsidP="00E77BA9">
            <w:pPr>
              <w:widowControl/>
              <w:rPr>
                <w:rFonts w:ascii="仿宋_GB2312" w:eastAsia="仿宋_GB2312" w:hAnsi="微软雅黑" w:cs="宋体" w:hint="eastAsia"/>
                <w:b/>
                <w:bCs/>
                <w:color w:val="000000"/>
                <w:kern w:val="0"/>
                <w:sz w:val="30"/>
                <w:szCs w:val="30"/>
              </w:rPr>
            </w:pPr>
            <w:r w:rsidRPr="00E77BA9">
              <w:rPr>
                <w:rFonts w:ascii="仿宋_GB2312" w:eastAsia="仿宋_GB2312" w:hAnsi="微软雅黑" w:cs="宋体" w:hint="eastAsia"/>
                <w:b/>
                <w:bCs/>
                <w:color w:val="000000"/>
                <w:kern w:val="0"/>
                <w:sz w:val="30"/>
                <w:szCs w:val="30"/>
              </w:rPr>
              <w:t>国家档案局关于开展2018年国际档案日系列宣传活动的通知</w:t>
            </w:r>
          </w:p>
        </w:tc>
      </w:tr>
      <w:tr w:rsidR="00E77BA9" w:rsidRPr="00E77BA9">
        <w:trPr>
          <w:tblCellSpacing w:w="0" w:type="dxa"/>
        </w:trPr>
        <w:tc>
          <w:tcPr>
            <w:tcW w:w="0" w:type="auto"/>
            <w:vAlign w:val="center"/>
            <w:hideMark/>
          </w:tcPr>
          <w:p w:rsidR="00E77BA9" w:rsidRPr="00E77BA9" w:rsidRDefault="00E77BA9" w:rsidP="00E77BA9">
            <w:pPr>
              <w:widowControl/>
              <w:jc w:val="left"/>
              <w:rPr>
                <w:rFonts w:ascii="仿宋_GB2312" w:eastAsia="仿宋_GB2312" w:hAnsi="宋体" w:cs="宋体" w:hint="eastAsia"/>
                <w:kern w:val="0"/>
                <w:sz w:val="24"/>
                <w:szCs w:val="24"/>
              </w:rPr>
            </w:pPr>
          </w:p>
        </w:tc>
      </w:tr>
      <w:tr w:rsidR="00E77BA9" w:rsidRPr="00E77BA9">
        <w:trPr>
          <w:tblCellSpacing w:w="0" w:type="dxa"/>
        </w:trPr>
        <w:tc>
          <w:tcPr>
            <w:tcW w:w="0" w:type="auto"/>
            <w:vAlign w:val="center"/>
            <w:hideMark/>
          </w:tcPr>
          <w:p w:rsidR="00E77BA9" w:rsidRPr="00E77BA9" w:rsidRDefault="00E77BA9" w:rsidP="00E77BA9">
            <w:pPr>
              <w:widowControl/>
              <w:jc w:val="left"/>
              <w:rPr>
                <w:rFonts w:ascii="仿宋_GB2312" w:eastAsia="仿宋_GB2312" w:hAnsi="宋体" w:cs="宋体" w:hint="eastAsia"/>
                <w:kern w:val="0"/>
                <w:sz w:val="24"/>
                <w:szCs w:val="24"/>
              </w:rPr>
            </w:pPr>
            <w:r w:rsidRPr="00E77BA9">
              <w:rPr>
                <w:rFonts w:ascii="仿宋_GB2312" w:eastAsia="仿宋_GB2312" w:hAnsi="宋体" w:cs="宋体" w:hint="eastAsia"/>
                <w:noProof/>
                <w:kern w:val="0"/>
                <w:sz w:val="24"/>
                <w:szCs w:val="24"/>
              </w:rPr>
              <w:drawing>
                <wp:inline distT="0" distB="0" distL="0" distR="0">
                  <wp:extent cx="9525" cy="190500"/>
                  <wp:effectExtent l="0" t="0" r="0" b="0"/>
                  <wp:docPr id="1" name="图片 1" descr="http://www.saac.gov.cn/image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ac.gov.cn/images/c.gif"/>
                          <pic:cNvPicPr>
                            <a:picLocks noChangeAspect="1" noChangeArrowheads="1"/>
                          </pic:cNvPicPr>
                        </pic:nvPicPr>
                        <pic:blipFill>
                          <a:blip r:embed="rId6"/>
                          <a:srcRect/>
                          <a:stretch>
                            <a:fillRect/>
                          </a:stretch>
                        </pic:blipFill>
                        <pic:spPr bwMode="auto">
                          <a:xfrm>
                            <a:off x="0" y="0"/>
                            <a:ext cx="9525" cy="190500"/>
                          </a:xfrm>
                          <a:prstGeom prst="rect">
                            <a:avLst/>
                          </a:prstGeom>
                          <a:noFill/>
                          <a:ln w="9525">
                            <a:noFill/>
                            <a:miter lim="800000"/>
                            <a:headEnd/>
                            <a:tailEnd/>
                          </a:ln>
                        </pic:spPr>
                      </pic:pic>
                    </a:graphicData>
                  </a:graphic>
                </wp:inline>
              </w:drawing>
            </w:r>
          </w:p>
        </w:tc>
      </w:tr>
      <w:tr w:rsidR="00E77BA9" w:rsidRPr="00E77BA9">
        <w:trPr>
          <w:tblCellSpacing w:w="0" w:type="dxa"/>
        </w:trPr>
        <w:tc>
          <w:tcPr>
            <w:tcW w:w="0" w:type="auto"/>
            <w:vAlign w:val="center"/>
            <w:hideMark/>
          </w:tcPr>
          <w:p w:rsidR="00E77BA9" w:rsidRPr="00E77BA9" w:rsidRDefault="00E77BA9" w:rsidP="00E77BA9">
            <w:pPr>
              <w:widowControl/>
              <w:jc w:val="left"/>
              <w:rPr>
                <w:rFonts w:ascii="仿宋_GB2312" w:eastAsia="仿宋_GB2312" w:hAnsi="宋体" w:cs="宋体" w:hint="eastAsia"/>
                <w:kern w:val="0"/>
                <w:sz w:val="24"/>
                <w:szCs w:val="24"/>
              </w:rPr>
            </w:pPr>
          </w:p>
        </w:tc>
      </w:tr>
      <w:tr w:rsidR="00E77BA9" w:rsidRPr="00E77BA9">
        <w:trPr>
          <w:tblCellSpacing w:w="0" w:type="dxa"/>
        </w:trPr>
        <w:tc>
          <w:tcPr>
            <w:tcW w:w="0" w:type="auto"/>
            <w:vAlign w:val="center"/>
            <w:hideMark/>
          </w:tcPr>
          <w:p w:rsidR="00E77BA9" w:rsidRPr="00E77BA9" w:rsidRDefault="00E77BA9" w:rsidP="00E77BA9">
            <w:pPr>
              <w:widowControl/>
              <w:jc w:val="left"/>
              <w:rPr>
                <w:rFonts w:ascii="仿宋_GB2312" w:eastAsia="仿宋_GB2312" w:hAnsi="宋体" w:cs="宋体" w:hint="eastAsia"/>
                <w:kern w:val="0"/>
                <w:sz w:val="24"/>
                <w:szCs w:val="24"/>
              </w:rPr>
            </w:pPr>
            <w:r w:rsidRPr="00E77BA9">
              <w:rPr>
                <w:rFonts w:ascii="仿宋_GB2312" w:eastAsia="仿宋_GB2312" w:hAnsi="宋体" w:cs="宋体" w:hint="eastAsia"/>
                <w:noProof/>
                <w:kern w:val="0"/>
                <w:sz w:val="24"/>
                <w:szCs w:val="24"/>
              </w:rPr>
              <w:drawing>
                <wp:inline distT="0" distB="0" distL="0" distR="0">
                  <wp:extent cx="9525" cy="190500"/>
                  <wp:effectExtent l="0" t="0" r="0" b="0"/>
                  <wp:docPr id="2" name="图片 2" descr="http://www.saac.gov.cn/image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ac.gov.cn/images/c.gif"/>
                          <pic:cNvPicPr>
                            <a:picLocks noChangeAspect="1" noChangeArrowheads="1"/>
                          </pic:cNvPicPr>
                        </pic:nvPicPr>
                        <pic:blipFill>
                          <a:blip r:embed="rId6"/>
                          <a:srcRect/>
                          <a:stretch>
                            <a:fillRect/>
                          </a:stretch>
                        </pic:blipFill>
                        <pic:spPr bwMode="auto">
                          <a:xfrm>
                            <a:off x="0" y="0"/>
                            <a:ext cx="9525" cy="190500"/>
                          </a:xfrm>
                          <a:prstGeom prst="rect">
                            <a:avLst/>
                          </a:prstGeom>
                          <a:noFill/>
                          <a:ln w="9525">
                            <a:noFill/>
                            <a:miter lim="800000"/>
                            <a:headEnd/>
                            <a:tailEnd/>
                          </a:ln>
                        </pic:spPr>
                      </pic:pic>
                    </a:graphicData>
                  </a:graphic>
                </wp:inline>
              </w:drawing>
            </w:r>
          </w:p>
        </w:tc>
      </w:tr>
      <w:tr w:rsidR="00E77BA9" w:rsidRPr="00E77BA9">
        <w:trPr>
          <w:tblCellSpacing w:w="0" w:type="dxa"/>
        </w:trPr>
        <w:tc>
          <w:tcPr>
            <w:tcW w:w="0" w:type="auto"/>
            <w:vAlign w:val="center"/>
            <w:hideMark/>
          </w:tcPr>
          <w:p w:rsidR="00E77BA9" w:rsidRPr="00E77BA9" w:rsidRDefault="00E77BA9" w:rsidP="00E77BA9">
            <w:pPr>
              <w:widowControl/>
              <w:jc w:val="left"/>
              <w:rPr>
                <w:rFonts w:ascii="仿宋_GB2312" w:eastAsia="仿宋_GB2312" w:hAnsi="宋体" w:cs="宋体" w:hint="eastAsia"/>
                <w:kern w:val="0"/>
                <w:sz w:val="24"/>
                <w:szCs w:val="24"/>
              </w:rPr>
            </w:pPr>
            <w:r w:rsidRPr="00E77BA9">
              <w:rPr>
                <w:rFonts w:ascii="仿宋_GB2312" w:eastAsia="仿宋_GB2312" w:hAnsi="宋体" w:cs="宋体" w:hint="eastAsia"/>
                <w:noProof/>
                <w:kern w:val="0"/>
                <w:sz w:val="24"/>
                <w:szCs w:val="24"/>
              </w:rPr>
              <w:drawing>
                <wp:inline distT="0" distB="0" distL="0" distR="0">
                  <wp:extent cx="9525" cy="142875"/>
                  <wp:effectExtent l="0" t="0" r="0" b="0"/>
                  <wp:docPr id="3" name="图片 3" descr="http://www.saac.gov.cn/images/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aac.gov.cn/images/c.gif"/>
                          <pic:cNvPicPr>
                            <a:picLocks noChangeAspect="1" noChangeArrowheads="1"/>
                          </pic:cNvPicPr>
                        </pic:nvPicPr>
                        <pic:blipFill>
                          <a:blip r:embed="rId6"/>
                          <a:srcRect/>
                          <a:stretch>
                            <a:fillRect/>
                          </a:stretch>
                        </pic:blipFill>
                        <pic:spPr bwMode="auto">
                          <a:xfrm>
                            <a:off x="0" y="0"/>
                            <a:ext cx="9525" cy="142875"/>
                          </a:xfrm>
                          <a:prstGeom prst="rect">
                            <a:avLst/>
                          </a:prstGeom>
                          <a:noFill/>
                          <a:ln w="9525">
                            <a:noFill/>
                            <a:miter lim="800000"/>
                            <a:headEnd/>
                            <a:tailEnd/>
                          </a:ln>
                        </pic:spPr>
                      </pic:pic>
                    </a:graphicData>
                  </a:graphic>
                </wp:inline>
              </w:drawing>
            </w:r>
          </w:p>
        </w:tc>
      </w:tr>
    </w:tbl>
    <w:p w:rsidR="00E77BA9" w:rsidRPr="00E77BA9" w:rsidRDefault="00E77BA9" w:rsidP="00E77BA9">
      <w:pPr>
        <w:widowControl/>
        <w:jc w:val="left"/>
        <w:rPr>
          <w:rFonts w:ascii="仿宋_GB2312" w:eastAsia="仿宋_GB2312" w:hAnsi="宋体" w:cs="宋体" w:hint="eastAsia"/>
          <w:vanish/>
          <w:kern w:val="0"/>
          <w:sz w:val="24"/>
          <w:szCs w:val="24"/>
        </w:rPr>
      </w:pPr>
    </w:p>
    <w:tbl>
      <w:tblPr>
        <w:tblW w:w="4500" w:type="pct"/>
        <w:jc w:val="center"/>
        <w:tblCellSpacing w:w="0" w:type="dxa"/>
        <w:tblCellMar>
          <w:left w:w="0" w:type="dxa"/>
          <w:right w:w="0" w:type="dxa"/>
        </w:tblCellMar>
        <w:tblLook w:val="04A0"/>
      </w:tblPr>
      <w:tblGrid>
        <w:gridCol w:w="7475"/>
      </w:tblGrid>
      <w:tr w:rsidR="00E77BA9" w:rsidRPr="00E77BA9">
        <w:trPr>
          <w:trHeight w:val="780"/>
          <w:tblCellSpacing w:w="0" w:type="dxa"/>
          <w:jc w:val="center"/>
        </w:trPr>
        <w:tc>
          <w:tcPr>
            <w:tcW w:w="0" w:type="auto"/>
            <w:vAlign w:val="center"/>
            <w:hideMark/>
          </w:tcPr>
          <w:p w:rsidR="00E77BA9" w:rsidRPr="00E77BA9" w:rsidRDefault="00E77BA9" w:rsidP="00E77BA9">
            <w:pPr>
              <w:widowControl/>
              <w:spacing w:before="100" w:beforeAutospacing="1" w:after="100" w:afterAutospacing="1" w:line="440" w:lineRule="exact"/>
              <w:jc w:val="left"/>
              <w:rPr>
                <w:rFonts w:ascii="仿宋_GB2312" w:eastAsia="仿宋_GB2312" w:hAnsi="宋体" w:cs="宋体" w:hint="eastAsia"/>
                <w:color w:val="000000"/>
                <w:kern w:val="0"/>
                <w:szCs w:val="21"/>
              </w:rPr>
            </w:pPr>
            <w:r w:rsidRPr="00E77BA9">
              <w:rPr>
                <w:rFonts w:ascii="仿宋_GB2312" w:eastAsia="仿宋_GB2312" w:hAnsi="宋体" w:cs="宋体" w:hint="eastAsia"/>
                <w:color w:val="000000"/>
                <w:kern w:val="0"/>
                <w:sz w:val="28"/>
                <w:szCs w:val="28"/>
              </w:rPr>
              <w:t>各省、自治区、直辖市档案局，各计划单列市档案局，新疆生产建设兵团档案局，中央和国家机关各部委档案部门，中央军委办公厅保密和档案局，各人民团体档案部门，各中央企业档案部门，中国人民大学档案学院：</w:t>
            </w:r>
          </w:p>
          <w:p w:rsidR="00E77BA9" w:rsidRPr="00E77BA9" w:rsidRDefault="00E77BA9" w:rsidP="00E77BA9">
            <w:pPr>
              <w:widowControl/>
              <w:spacing w:before="100" w:beforeAutospacing="1" w:after="100" w:afterAutospacing="1" w:line="440" w:lineRule="exact"/>
              <w:ind w:firstLine="526"/>
              <w:jc w:val="left"/>
              <w:rPr>
                <w:rFonts w:ascii="仿宋_GB2312" w:eastAsia="仿宋_GB2312" w:hAnsi="宋体" w:cs="宋体" w:hint="eastAsia"/>
                <w:color w:val="000000"/>
                <w:kern w:val="0"/>
                <w:szCs w:val="21"/>
              </w:rPr>
            </w:pPr>
            <w:r w:rsidRPr="00E77BA9">
              <w:rPr>
                <w:rFonts w:ascii="仿宋_GB2312" w:eastAsia="仿宋_GB2312" w:hAnsi="宋体" w:cs="宋体" w:hint="eastAsia"/>
                <w:color w:val="000000"/>
                <w:kern w:val="0"/>
                <w:sz w:val="28"/>
                <w:szCs w:val="28"/>
              </w:rPr>
              <w:t>今年6月9日是国际档案理事会确定的第11个国际档案日。为深入学习宣传贯彻习近平新时代中国特色社会主义思想和党的十九大精神，庆祝改革开放40周年，增强公众档案意识、宣传档案工作价值，根据《2018年全国档案宣传工作要点》，国家档案局决定，今年6月9日国际档案日前后一段时间，各级档案部门要集中组织开展系列宣传活动。现将有关事项通知如下。</w:t>
            </w:r>
          </w:p>
          <w:p w:rsidR="00E77BA9" w:rsidRPr="00E77BA9" w:rsidRDefault="00E77BA9" w:rsidP="00E77BA9">
            <w:pPr>
              <w:widowControl/>
              <w:spacing w:before="100" w:beforeAutospacing="1" w:after="100" w:afterAutospacing="1" w:line="440" w:lineRule="exact"/>
              <w:ind w:firstLine="526"/>
              <w:jc w:val="left"/>
              <w:rPr>
                <w:rFonts w:ascii="仿宋_GB2312" w:eastAsia="仿宋_GB2312" w:hAnsi="宋体" w:cs="宋体" w:hint="eastAsia"/>
                <w:color w:val="000000"/>
                <w:kern w:val="0"/>
                <w:szCs w:val="21"/>
              </w:rPr>
            </w:pPr>
            <w:r w:rsidRPr="00E77BA9">
              <w:rPr>
                <w:rFonts w:ascii="仿宋_GB2312" w:eastAsia="仿宋_GB2312" w:hAnsi="宋体" w:cs="宋体" w:hint="eastAsia"/>
                <w:color w:val="000000"/>
                <w:kern w:val="0"/>
                <w:sz w:val="28"/>
                <w:szCs w:val="28"/>
              </w:rPr>
              <w:t>一、宣传活动主题</w:t>
            </w:r>
          </w:p>
          <w:p w:rsidR="00E77BA9" w:rsidRPr="00E77BA9" w:rsidRDefault="00E77BA9" w:rsidP="00E77BA9">
            <w:pPr>
              <w:widowControl/>
              <w:spacing w:before="100" w:beforeAutospacing="1" w:after="100" w:afterAutospacing="1" w:line="440" w:lineRule="exact"/>
              <w:ind w:firstLine="526"/>
              <w:jc w:val="left"/>
              <w:rPr>
                <w:rFonts w:ascii="仿宋_GB2312" w:eastAsia="仿宋_GB2312" w:hAnsi="宋体" w:cs="宋体" w:hint="eastAsia"/>
                <w:color w:val="000000"/>
                <w:kern w:val="0"/>
                <w:szCs w:val="21"/>
              </w:rPr>
            </w:pPr>
            <w:r w:rsidRPr="00E77BA9">
              <w:rPr>
                <w:rFonts w:ascii="仿宋_GB2312" w:eastAsia="仿宋_GB2312" w:hAnsi="宋体" w:cs="宋体" w:hint="eastAsia"/>
                <w:color w:val="000000"/>
                <w:kern w:val="0"/>
                <w:sz w:val="28"/>
                <w:szCs w:val="28"/>
              </w:rPr>
              <w:t>以“档案见证改革开放”为主题开展宣传。</w:t>
            </w:r>
          </w:p>
          <w:p w:rsidR="00E77BA9" w:rsidRPr="00E77BA9" w:rsidRDefault="00E77BA9" w:rsidP="00E77BA9">
            <w:pPr>
              <w:widowControl/>
              <w:spacing w:before="100" w:beforeAutospacing="1" w:after="100" w:afterAutospacing="1" w:line="440" w:lineRule="exact"/>
              <w:ind w:firstLine="526"/>
              <w:jc w:val="left"/>
              <w:rPr>
                <w:rFonts w:ascii="仿宋_GB2312" w:eastAsia="仿宋_GB2312" w:hAnsi="宋体" w:cs="宋体" w:hint="eastAsia"/>
                <w:color w:val="000000"/>
                <w:kern w:val="0"/>
                <w:szCs w:val="21"/>
              </w:rPr>
            </w:pPr>
            <w:r w:rsidRPr="00E77BA9">
              <w:rPr>
                <w:rFonts w:ascii="仿宋_GB2312" w:eastAsia="仿宋_GB2312" w:hAnsi="宋体" w:cs="宋体" w:hint="eastAsia"/>
                <w:color w:val="000000"/>
                <w:kern w:val="0"/>
                <w:sz w:val="28"/>
                <w:szCs w:val="28"/>
              </w:rPr>
              <w:t>二、宣传活动时间</w:t>
            </w:r>
          </w:p>
          <w:p w:rsidR="00E77BA9" w:rsidRPr="00E77BA9" w:rsidRDefault="00E77BA9" w:rsidP="00E77BA9">
            <w:pPr>
              <w:widowControl/>
              <w:spacing w:before="100" w:beforeAutospacing="1" w:after="100" w:afterAutospacing="1" w:line="440" w:lineRule="exact"/>
              <w:ind w:firstLine="526"/>
              <w:jc w:val="left"/>
              <w:rPr>
                <w:rFonts w:ascii="仿宋_GB2312" w:eastAsia="仿宋_GB2312" w:hAnsi="宋体" w:cs="宋体" w:hint="eastAsia"/>
                <w:color w:val="000000"/>
                <w:kern w:val="0"/>
                <w:szCs w:val="21"/>
              </w:rPr>
            </w:pPr>
            <w:r w:rsidRPr="00E77BA9">
              <w:rPr>
                <w:rFonts w:ascii="仿宋_GB2312" w:eastAsia="仿宋_GB2312" w:hAnsi="宋体" w:cs="宋体" w:hint="eastAsia"/>
                <w:color w:val="000000"/>
                <w:kern w:val="0"/>
                <w:sz w:val="28"/>
                <w:szCs w:val="28"/>
              </w:rPr>
              <w:t>2018年国际档案</w:t>
            </w:r>
            <w:proofErr w:type="gramStart"/>
            <w:r w:rsidRPr="00E77BA9">
              <w:rPr>
                <w:rFonts w:ascii="仿宋_GB2312" w:eastAsia="仿宋_GB2312" w:hAnsi="宋体" w:cs="宋体" w:hint="eastAsia"/>
                <w:color w:val="000000"/>
                <w:kern w:val="0"/>
                <w:sz w:val="28"/>
                <w:szCs w:val="28"/>
              </w:rPr>
              <w:t>日集中</w:t>
            </w:r>
            <w:proofErr w:type="gramEnd"/>
            <w:r w:rsidRPr="00E77BA9">
              <w:rPr>
                <w:rFonts w:ascii="仿宋_GB2312" w:eastAsia="仿宋_GB2312" w:hAnsi="宋体" w:cs="宋体" w:hint="eastAsia"/>
                <w:color w:val="000000"/>
                <w:kern w:val="0"/>
                <w:sz w:val="28"/>
                <w:szCs w:val="28"/>
              </w:rPr>
              <w:t>宣传活动时间为6月9日至16日。在此前后，各级档案部门可结合实际开展主题宣传。</w:t>
            </w:r>
          </w:p>
          <w:p w:rsidR="00E77BA9" w:rsidRPr="00E77BA9" w:rsidRDefault="00E77BA9" w:rsidP="00E77BA9">
            <w:pPr>
              <w:widowControl/>
              <w:spacing w:before="100" w:beforeAutospacing="1" w:after="100" w:afterAutospacing="1" w:line="440" w:lineRule="exact"/>
              <w:ind w:firstLine="526"/>
              <w:jc w:val="left"/>
              <w:rPr>
                <w:rFonts w:ascii="仿宋_GB2312" w:eastAsia="仿宋_GB2312" w:hAnsi="宋体" w:cs="宋体" w:hint="eastAsia"/>
                <w:color w:val="000000"/>
                <w:kern w:val="0"/>
                <w:szCs w:val="21"/>
              </w:rPr>
            </w:pPr>
            <w:r w:rsidRPr="00E77BA9">
              <w:rPr>
                <w:rFonts w:ascii="仿宋_GB2312" w:eastAsia="仿宋_GB2312" w:hAnsi="宋体" w:cs="宋体" w:hint="eastAsia"/>
                <w:color w:val="000000"/>
                <w:kern w:val="0"/>
                <w:sz w:val="28"/>
                <w:szCs w:val="28"/>
              </w:rPr>
              <w:t>三、宣传活动内容</w:t>
            </w:r>
          </w:p>
          <w:p w:rsidR="00E77BA9" w:rsidRPr="00E77BA9" w:rsidRDefault="00E77BA9" w:rsidP="00E77BA9">
            <w:pPr>
              <w:widowControl/>
              <w:spacing w:before="100" w:beforeAutospacing="1" w:after="100" w:afterAutospacing="1" w:line="440" w:lineRule="exact"/>
              <w:ind w:firstLine="526"/>
              <w:jc w:val="left"/>
              <w:rPr>
                <w:rFonts w:ascii="仿宋_GB2312" w:eastAsia="仿宋_GB2312" w:hAnsi="宋体" w:cs="宋体" w:hint="eastAsia"/>
                <w:color w:val="000000"/>
                <w:kern w:val="0"/>
                <w:szCs w:val="21"/>
              </w:rPr>
            </w:pPr>
            <w:r w:rsidRPr="00E77BA9">
              <w:rPr>
                <w:rFonts w:ascii="仿宋_GB2312" w:eastAsia="仿宋_GB2312" w:hAnsi="宋体" w:cs="宋体" w:hint="eastAsia"/>
                <w:color w:val="000000"/>
                <w:kern w:val="0"/>
                <w:sz w:val="28"/>
                <w:szCs w:val="28"/>
              </w:rPr>
              <w:t>1．开展主题征文活动（具体安排见附件）。</w:t>
            </w:r>
          </w:p>
          <w:p w:rsidR="00E77BA9" w:rsidRPr="00E77BA9" w:rsidRDefault="00E77BA9" w:rsidP="00E77BA9">
            <w:pPr>
              <w:widowControl/>
              <w:spacing w:before="100" w:beforeAutospacing="1" w:after="100" w:afterAutospacing="1" w:line="440" w:lineRule="exact"/>
              <w:ind w:firstLine="526"/>
              <w:jc w:val="left"/>
              <w:rPr>
                <w:rFonts w:ascii="仿宋_GB2312" w:eastAsia="仿宋_GB2312" w:hAnsi="宋体" w:cs="宋体" w:hint="eastAsia"/>
                <w:color w:val="000000"/>
                <w:kern w:val="0"/>
                <w:szCs w:val="21"/>
              </w:rPr>
            </w:pPr>
            <w:r w:rsidRPr="00E77BA9">
              <w:rPr>
                <w:rFonts w:ascii="仿宋_GB2312" w:eastAsia="仿宋_GB2312" w:hAnsi="宋体" w:cs="宋体" w:hint="eastAsia"/>
                <w:color w:val="000000"/>
                <w:kern w:val="0"/>
                <w:sz w:val="28"/>
                <w:szCs w:val="28"/>
              </w:rPr>
              <w:t>2.印制主题宣传材料、《小红的兰台奇遇记》漫画宣传资料等。</w:t>
            </w:r>
          </w:p>
          <w:p w:rsidR="00E77BA9" w:rsidRPr="00E77BA9" w:rsidRDefault="00E77BA9" w:rsidP="00E77BA9">
            <w:pPr>
              <w:widowControl/>
              <w:spacing w:before="100" w:beforeAutospacing="1" w:after="100" w:afterAutospacing="1" w:line="440" w:lineRule="exact"/>
              <w:ind w:firstLine="526"/>
              <w:jc w:val="left"/>
              <w:rPr>
                <w:rFonts w:ascii="仿宋_GB2312" w:eastAsia="仿宋_GB2312" w:hAnsi="宋体" w:cs="宋体" w:hint="eastAsia"/>
                <w:color w:val="000000"/>
                <w:kern w:val="0"/>
                <w:szCs w:val="21"/>
              </w:rPr>
            </w:pPr>
            <w:r w:rsidRPr="00E77BA9">
              <w:rPr>
                <w:rFonts w:ascii="仿宋_GB2312" w:eastAsia="仿宋_GB2312" w:hAnsi="宋体" w:cs="宋体" w:hint="eastAsia"/>
                <w:color w:val="000000"/>
                <w:kern w:val="0"/>
                <w:sz w:val="28"/>
                <w:szCs w:val="28"/>
              </w:rPr>
              <w:t>3.邀请专家举办档案专题讲座。</w:t>
            </w:r>
          </w:p>
          <w:p w:rsidR="00E77BA9" w:rsidRPr="00E77BA9" w:rsidRDefault="00E77BA9" w:rsidP="00E77BA9">
            <w:pPr>
              <w:widowControl/>
              <w:spacing w:before="100" w:beforeAutospacing="1" w:after="100" w:afterAutospacing="1" w:line="440" w:lineRule="exact"/>
              <w:ind w:firstLine="526"/>
              <w:jc w:val="left"/>
              <w:rPr>
                <w:rFonts w:ascii="仿宋_GB2312" w:eastAsia="仿宋_GB2312" w:hAnsi="宋体" w:cs="宋体" w:hint="eastAsia"/>
                <w:color w:val="000000"/>
                <w:kern w:val="0"/>
                <w:szCs w:val="21"/>
              </w:rPr>
            </w:pPr>
            <w:r w:rsidRPr="00E77BA9">
              <w:rPr>
                <w:rFonts w:ascii="仿宋_GB2312" w:eastAsia="仿宋_GB2312" w:hAnsi="宋体" w:cs="宋体" w:hint="eastAsia"/>
                <w:color w:val="000000"/>
                <w:kern w:val="0"/>
                <w:sz w:val="28"/>
                <w:szCs w:val="28"/>
              </w:rPr>
              <w:lastRenderedPageBreak/>
              <w:t>4.各级档案部门围绕主题，结合实际，组织开展形式多样、各具特色的国际档案日宣传活动。</w:t>
            </w:r>
          </w:p>
          <w:p w:rsidR="00E77BA9" w:rsidRPr="00E77BA9" w:rsidRDefault="00E77BA9" w:rsidP="00E77BA9">
            <w:pPr>
              <w:widowControl/>
              <w:spacing w:before="100" w:beforeAutospacing="1" w:after="100" w:afterAutospacing="1" w:line="440" w:lineRule="exact"/>
              <w:ind w:firstLine="526"/>
              <w:jc w:val="left"/>
              <w:rPr>
                <w:rFonts w:ascii="仿宋_GB2312" w:eastAsia="仿宋_GB2312" w:hAnsi="宋体" w:cs="宋体" w:hint="eastAsia"/>
                <w:color w:val="000000"/>
                <w:kern w:val="0"/>
                <w:szCs w:val="21"/>
              </w:rPr>
            </w:pPr>
            <w:r w:rsidRPr="00E77BA9">
              <w:rPr>
                <w:rFonts w:ascii="仿宋_GB2312" w:eastAsia="仿宋_GB2312" w:hAnsi="宋体" w:cs="宋体" w:hint="eastAsia"/>
                <w:color w:val="000000"/>
                <w:kern w:val="0"/>
                <w:sz w:val="28"/>
                <w:szCs w:val="28"/>
              </w:rPr>
              <w:t>四、宣传活动要求</w:t>
            </w:r>
          </w:p>
          <w:p w:rsidR="00E77BA9" w:rsidRPr="00E77BA9" w:rsidRDefault="00E77BA9" w:rsidP="00E77BA9">
            <w:pPr>
              <w:widowControl/>
              <w:spacing w:before="100" w:beforeAutospacing="1" w:after="100" w:afterAutospacing="1" w:line="440" w:lineRule="exact"/>
              <w:ind w:firstLine="526"/>
              <w:jc w:val="left"/>
              <w:rPr>
                <w:rFonts w:ascii="仿宋_GB2312" w:eastAsia="仿宋_GB2312" w:hAnsi="宋体" w:cs="宋体" w:hint="eastAsia"/>
                <w:color w:val="000000"/>
                <w:kern w:val="0"/>
                <w:szCs w:val="21"/>
              </w:rPr>
            </w:pPr>
            <w:r w:rsidRPr="00E77BA9">
              <w:rPr>
                <w:rFonts w:ascii="仿宋_GB2312" w:eastAsia="仿宋_GB2312" w:hAnsi="宋体" w:cs="宋体" w:hint="eastAsia"/>
                <w:color w:val="000000"/>
                <w:kern w:val="0"/>
                <w:sz w:val="28"/>
                <w:szCs w:val="28"/>
              </w:rPr>
              <w:t>各级档案部门要高度重视2018年国际档案日系列宣传活动，明确牵头负责同志，提前谋划，周密部署，精心组织好本地区本部门的宣传活动。要围绕主题、突出重点，利用档案大力宣传我国改革开放的历史进程、伟大成就和宝贵经验，特别是党的十八大以来的历史性成就、历史性变革。要创新活动形式，通过发放宣传资料、张贴宣传海报、制作宣传视频、举办档案展览和讲座、开展档案工作体验活动等多种形式，扩大档案工作影响，提升社会公众参与度，特别是要充分发挥微博、微信、移动客户端等新媒体的优势，增强宣传活动的吸引力和实效性。</w:t>
            </w:r>
          </w:p>
          <w:p w:rsidR="00E77BA9" w:rsidRPr="00E77BA9" w:rsidRDefault="00E77BA9" w:rsidP="00E77BA9">
            <w:pPr>
              <w:widowControl/>
              <w:spacing w:before="100" w:beforeAutospacing="1" w:after="100" w:afterAutospacing="1" w:line="440" w:lineRule="exact"/>
              <w:ind w:firstLine="526"/>
              <w:jc w:val="left"/>
              <w:rPr>
                <w:rFonts w:ascii="仿宋_GB2312" w:eastAsia="仿宋_GB2312" w:hAnsi="宋体" w:cs="宋体" w:hint="eastAsia"/>
                <w:color w:val="000000"/>
                <w:kern w:val="0"/>
                <w:szCs w:val="21"/>
              </w:rPr>
            </w:pPr>
            <w:r w:rsidRPr="00E77BA9">
              <w:rPr>
                <w:rFonts w:ascii="仿宋_GB2312" w:eastAsia="仿宋_GB2312" w:hAnsi="宋体" w:cs="宋体" w:hint="eastAsia"/>
                <w:color w:val="000000"/>
                <w:kern w:val="0"/>
                <w:sz w:val="28"/>
                <w:szCs w:val="28"/>
              </w:rPr>
              <w:t>各地区各部门各单位开展国际档案日宣传活动的好做法好经验，请及时反馈至国家档案局办公室宣传处。</w:t>
            </w:r>
          </w:p>
          <w:p w:rsidR="00E77BA9" w:rsidRPr="00E77BA9" w:rsidRDefault="00E77BA9" w:rsidP="00E77BA9">
            <w:pPr>
              <w:widowControl/>
              <w:spacing w:before="100" w:beforeAutospacing="1" w:after="100" w:afterAutospacing="1" w:line="440" w:lineRule="exact"/>
              <w:ind w:firstLine="526"/>
              <w:jc w:val="left"/>
              <w:rPr>
                <w:rFonts w:ascii="仿宋_GB2312" w:eastAsia="仿宋_GB2312" w:hAnsi="宋体" w:cs="宋体" w:hint="eastAsia"/>
                <w:color w:val="000000"/>
                <w:kern w:val="0"/>
                <w:szCs w:val="21"/>
              </w:rPr>
            </w:pPr>
            <w:r w:rsidRPr="00E77BA9">
              <w:rPr>
                <w:rFonts w:ascii="仿宋_GB2312" w:eastAsia="仿宋_GB2312" w:hAnsi="宋体" w:cs="宋体" w:hint="eastAsia"/>
                <w:color w:val="000000"/>
                <w:kern w:val="0"/>
                <w:sz w:val="28"/>
                <w:szCs w:val="28"/>
              </w:rPr>
              <w:t>附件：2018年国际档案日主题征文活动安排</w:t>
            </w:r>
          </w:p>
          <w:p w:rsidR="00E77BA9" w:rsidRPr="00E77BA9" w:rsidRDefault="00E77BA9" w:rsidP="00E77BA9">
            <w:pPr>
              <w:widowControl/>
              <w:spacing w:before="100" w:beforeAutospacing="1" w:after="100" w:afterAutospacing="1" w:line="440" w:lineRule="exact"/>
              <w:ind w:firstLine="526"/>
              <w:jc w:val="left"/>
              <w:rPr>
                <w:rFonts w:ascii="仿宋_GB2312" w:eastAsia="仿宋_GB2312" w:hAnsi="宋体" w:cs="宋体" w:hint="eastAsia"/>
                <w:color w:val="000000"/>
                <w:kern w:val="0"/>
                <w:szCs w:val="21"/>
              </w:rPr>
            </w:pPr>
            <w:r w:rsidRPr="00E77BA9">
              <w:rPr>
                <w:rFonts w:ascii="宋体" w:eastAsia="仿宋_GB2312" w:hAnsi="宋体" w:cs="宋体" w:hint="eastAsia"/>
                <w:color w:val="000000"/>
                <w:kern w:val="0"/>
                <w:szCs w:val="21"/>
              </w:rPr>
              <w:t> </w:t>
            </w:r>
          </w:p>
          <w:p w:rsidR="00E77BA9" w:rsidRPr="00E77BA9" w:rsidRDefault="00E77BA9" w:rsidP="00E77BA9">
            <w:pPr>
              <w:widowControl/>
              <w:spacing w:before="100" w:beforeAutospacing="1" w:after="100" w:afterAutospacing="1" w:line="440" w:lineRule="exact"/>
              <w:ind w:firstLine="4950"/>
              <w:jc w:val="left"/>
              <w:rPr>
                <w:rFonts w:ascii="仿宋_GB2312" w:eastAsia="仿宋_GB2312" w:hAnsi="宋体" w:cs="宋体" w:hint="eastAsia"/>
                <w:color w:val="000000"/>
                <w:kern w:val="0"/>
                <w:szCs w:val="21"/>
              </w:rPr>
            </w:pPr>
            <w:r w:rsidRPr="00E77BA9">
              <w:rPr>
                <w:rFonts w:ascii="仿宋_GB2312" w:eastAsia="仿宋_GB2312" w:hAnsi="宋体" w:cs="宋体" w:hint="eastAsia"/>
                <w:b/>
                <w:bCs/>
                <w:color w:val="000000"/>
                <w:kern w:val="0"/>
                <w:sz w:val="28"/>
              </w:rPr>
              <w:t>国家档案局</w:t>
            </w:r>
          </w:p>
          <w:p w:rsidR="00E77BA9" w:rsidRPr="00E77BA9" w:rsidRDefault="00E77BA9" w:rsidP="00E77BA9">
            <w:pPr>
              <w:widowControl/>
              <w:spacing w:before="100" w:beforeAutospacing="1" w:after="100" w:afterAutospacing="1" w:line="440" w:lineRule="exact"/>
              <w:ind w:firstLine="4814"/>
              <w:jc w:val="left"/>
              <w:rPr>
                <w:rFonts w:ascii="仿宋_GB2312" w:eastAsia="仿宋_GB2312" w:hAnsi="宋体" w:cs="宋体" w:hint="eastAsia"/>
                <w:color w:val="000000"/>
                <w:kern w:val="0"/>
                <w:szCs w:val="21"/>
              </w:rPr>
            </w:pPr>
            <w:r w:rsidRPr="00E77BA9">
              <w:rPr>
                <w:rFonts w:ascii="仿宋_GB2312" w:eastAsia="仿宋_GB2312" w:hAnsi="宋体" w:cs="宋体" w:hint="eastAsia"/>
                <w:b/>
                <w:bCs/>
                <w:color w:val="000000"/>
                <w:kern w:val="0"/>
                <w:sz w:val="28"/>
              </w:rPr>
              <w:t>2018年4月10日</w:t>
            </w:r>
          </w:p>
          <w:p w:rsidR="00E77BA9" w:rsidRPr="00E77BA9" w:rsidRDefault="00E77BA9" w:rsidP="00E77BA9">
            <w:pPr>
              <w:widowControl/>
              <w:spacing w:before="100" w:beforeAutospacing="1" w:after="100" w:afterAutospacing="1" w:line="440" w:lineRule="exact"/>
              <w:ind w:firstLine="526"/>
              <w:jc w:val="left"/>
              <w:rPr>
                <w:rFonts w:ascii="仿宋_GB2312" w:eastAsia="仿宋_GB2312" w:hAnsi="宋体" w:cs="宋体" w:hint="eastAsia"/>
                <w:color w:val="000000"/>
                <w:kern w:val="0"/>
                <w:szCs w:val="21"/>
              </w:rPr>
            </w:pPr>
            <w:r w:rsidRPr="00E77BA9">
              <w:rPr>
                <w:rFonts w:ascii="宋体" w:eastAsia="仿宋_GB2312" w:hAnsi="宋体" w:cs="宋体" w:hint="eastAsia"/>
                <w:color w:val="000000"/>
                <w:kern w:val="0"/>
                <w:szCs w:val="21"/>
              </w:rPr>
              <w:t>  </w:t>
            </w:r>
          </w:p>
          <w:p w:rsidR="00E77BA9" w:rsidRPr="00E77BA9" w:rsidRDefault="00E77BA9" w:rsidP="00E77BA9">
            <w:pPr>
              <w:widowControl/>
              <w:spacing w:before="100" w:beforeAutospacing="1" w:after="100" w:afterAutospacing="1" w:line="440" w:lineRule="exact"/>
              <w:ind w:firstLine="526"/>
              <w:jc w:val="left"/>
              <w:rPr>
                <w:rFonts w:ascii="仿宋_GB2312" w:eastAsia="仿宋_GB2312" w:hAnsi="宋体" w:cs="宋体" w:hint="eastAsia"/>
                <w:color w:val="000000"/>
                <w:kern w:val="0"/>
                <w:szCs w:val="21"/>
              </w:rPr>
            </w:pPr>
          </w:p>
          <w:p w:rsidR="00E77BA9" w:rsidRPr="00E77BA9" w:rsidRDefault="00E77BA9" w:rsidP="00E77BA9">
            <w:pPr>
              <w:widowControl/>
              <w:spacing w:before="100" w:beforeAutospacing="1" w:after="100" w:afterAutospacing="1" w:line="440" w:lineRule="exact"/>
              <w:ind w:firstLine="526"/>
              <w:jc w:val="left"/>
              <w:rPr>
                <w:rFonts w:ascii="仿宋_GB2312" w:eastAsia="仿宋_GB2312" w:hAnsi="宋体" w:cs="宋体" w:hint="eastAsia"/>
                <w:color w:val="000000"/>
                <w:kern w:val="0"/>
                <w:szCs w:val="21"/>
              </w:rPr>
            </w:pPr>
          </w:p>
          <w:p w:rsidR="00E77BA9" w:rsidRPr="00E77BA9" w:rsidRDefault="00E77BA9" w:rsidP="00E77BA9">
            <w:pPr>
              <w:widowControl/>
              <w:spacing w:before="100" w:beforeAutospacing="1" w:after="100" w:afterAutospacing="1" w:line="440" w:lineRule="exact"/>
              <w:ind w:firstLine="526"/>
              <w:jc w:val="left"/>
              <w:rPr>
                <w:rFonts w:ascii="仿宋_GB2312" w:eastAsia="仿宋_GB2312" w:hAnsi="宋体" w:cs="宋体" w:hint="eastAsia"/>
                <w:color w:val="000000"/>
                <w:kern w:val="0"/>
                <w:szCs w:val="21"/>
              </w:rPr>
            </w:pPr>
          </w:p>
          <w:p w:rsidR="00E77BA9" w:rsidRPr="00E77BA9" w:rsidRDefault="00E77BA9" w:rsidP="00E77BA9">
            <w:pPr>
              <w:widowControl/>
              <w:spacing w:before="100" w:beforeAutospacing="1" w:after="100" w:afterAutospacing="1" w:line="440" w:lineRule="exact"/>
              <w:ind w:firstLine="526"/>
              <w:jc w:val="left"/>
              <w:rPr>
                <w:rFonts w:ascii="仿宋_GB2312" w:eastAsia="仿宋_GB2312" w:hAnsi="宋体" w:cs="宋体" w:hint="eastAsia"/>
                <w:color w:val="000000"/>
                <w:kern w:val="0"/>
                <w:szCs w:val="21"/>
              </w:rPr>
            </w:pPr>
            <w:r w:rsidRPr="00E77BA9">
              <w:rPr>
                <w:rFonts w:ascii="仿宋_GB2312" w:eastAsia="仿宋_GB2312" w:hAnsi="宋体" w:cs="宋体" w:hint="eastAsia"/>
                <w:b/>
                <w:bCs/>
                <w:color w:val="000000"/>
                <w:kern w:val="0"/>
                <w:sz w:val="28"/>
              </w:rPr>
              <w:lastRenderedPageBreak/>
              <w:t>附件</w:t>
            </w:r>
          </w:p>
          <w:p w:rsidR="00E77BA9" w:rsidRPr="00E77BA9" w:rsidRDefault="00E77BA9" w:rsidP="00E77BA9">
            <w:pPr>
              <w:widowControl/>
              <w:spacing w:before="100" w:beforeAutospacing="1" w:after="100" w:afterAutospacing="1" w:line="440" w:lineRule="exact"/>
              <w:ind w:firstLine="16"/>
              <w:jc w:val="center"/>
              <w:rPr>
                <w:rFonts w:ascii="仿宋_GB2312" w:eastAsia="仿宋_GB2312" w:hAnsi="宋体" w:cs="宋体" w:hint="eastAsia"/>
                <w:color w:val="000000"/>
                <w:kern w:val="0"/>
                <w:szCs w:val="21"/>
              </w:rPr>
            </w:pPr>
            <w:r w:rsidRPr="00E77BA9">
              <w:rPr>
                <w:rFonts w:ascii="仿宋_GB2312" w:eastAsia="仿宋_GB2312" w:hAnsi="宋体" w:cs="宋体" w:hint="eastAsia"/>
                <w:b/>
                <w:bCs/>
                <w:color w:val="000000"/>
                <w:kern w:val="0"/>
                <w:sz w:val="28"/>
              </w:rPr>
              <w:t>2018年国际档案日主题征文活动安排</w:t>
            </w:r>
          </w:p>
          <w:p w:rsidR="00E77BA9" w:rsidRPr="00E77BA9" w:rsidRDefault="00E77BA9" w:rsidP="00E77BA9">
            <w:pPr>
              <w:widowControl/>
              <w:spacing w:before="100" w:beforeAutospacing="1" w:after="100" w:afterAutospacing="1" w:line="440" w:lineRule="exact"/>
              <w:ind w:firstLine="526"/>
              <w:jc w:val="left"/>
              <w:rPr>
                <w:rFonts w:ascii="仿宋_GB2312" w:eastAsia="仿宋_GB2312" w:hAnsi="宋体" w:cs="宋体" w:hint="eastAsia"/>
                <w:color w:val="000000"/>
                <w:kern w:val="0"/>
                <w:szCs w:val="21"/>
              </w:rPr>
            </w:pPr>
            <w:r w:rsidRPr="00E77BA9">
              <w:rPr>
                <w:rFonts w:ascii="仿宋_GB2312" w:eastAsia="仿宋_GB2312" w:hAnsi="宋体" w:cs="宋体" w:hint="eastAsia"/>
                <w:color w:val="000000"/>
                <w:kern w:val="0"/>
                <w:sz w:val="28"/>
                <w:szCs w:val="28"/>
              </w:rPr>
              <w:t>一、征文活动主题</w:t>
            </w:r>
          </w:p>
          <w:p w:rsidR="00E77BA9" w:rsidRPr="00E77BA9" w:rsidRDefault="00E77BA9" w:rsidP="00E77BA9">
            <w:pPr>
              <w:widowControl/>
              <w:spacing w:before="100" w:beforeAutospacing="1" w:after="100" w:afterAutospacing="1" w:line="440" w:lineRule="exact"/>
              <w:ind w:firstLine="526"/>
              <w:jc w:val="left"/>
              <w:rPr>
                <w:rFonts w:ascii="仿宋_GB2312" w:eastAsia="仿宋_GB2312" w:hAnsi="宋体" w:cs="宋体" w:hint="eastAsia"/>
                <w:color w:val="000000"/>
                <w:kern w:val="0"/>
                <w:szCs w:val="21"/>
              </w:rPr>
            </w:pPr>
            <w:r w:rsidRPr="00E77BA9">
              <w:rPr>
                <w:rFonts w:ascii="仿宋_GB2312" w:eastAsia="仿宋_GB2312" w:hAnsi="宋体" w:cs="宋体" w:hint="eastAsia"/>
                <w:color w:val="000000"/>
                <w:kern w:val="0"/>
                <w:sz w:val="28"/>
                <w:szCs w:val="28"/>
              </w:rPr>
              <w:t>档案见证改革开放</w:t>
            </w:r>
          </w:p>
          <w:p w:rsidR="00E77BA9" w:rsidRPr="00E77BA9" w:rsidRDefault="00E77BA9" w:rsidP="00E77BA9">
            <w:pPr>
              <w:widowControl/>
              <w:spacing w:before="100" w:beforeAutospacing="1" w:after="100" w:afterAutospacing="1" w:line="440" w:lineRule="exact"/>
              <w:ind w:firstLine="526"/>
              <w:jc w:val="left"/>
              <w:rPr>
                <w:rFonts w:ascii="仿宋_GB2312" w:eastAsia="仿宋_GB2312" w:hAnsi="宋体" w:cs="宋体" w:hint="eastAsia"/>
                <w:color w:val="000000"/>
                <w:kern w:val="0"/>
                <w:szCs w:val="21"/>
              </w:rPr>
            </w:pPr>
            <w:r w:rsidRPr="00E77BA9">
              <w:rPr>
                <w:rFonts w:ascii="仿宋_GB2312" w:eastAsia="仿宋_GB2312" w:hAnsi="宋体" w:cs="宋体" w:hint="eastAsia"/>
                <w:color w:val="000000"/>
                <w:kern w:val="0"/>
                <w:sz w:val="28"/>
                <w:szCs w:val="28"/>
              </w:rPr>
              <w:t>二、活动组织</w:t>
            </w:r>
          </w:p>
          <w:p w:rsidR="00E77BA9" w:rsidRPr="00E77BA9" w:rsidRDefault="00E77BA9" w:rsidP="00E77BA9">
            <w:pPr>
              <w:widowControl/>
              <w:spacing w:before="100" w:beforeAutospacing="1" w:after="100" w:afterAutospacing="1" w:line="440" w:lineRule="exact"/>
              <w:ind w:firstLine="526"/>
              <w:jc w:val="left"/>
              <w:rPr>
                <w:rFonts w:ascii="仿宋_GB2312" w:eastAsia="仿宋_GB2312" w:hAnsi="宋体" w:cs="宋体" w:hint="eastAsia"/>
                <w:color w:val="000000"/>
                <w:kern w:val="0"/>
                <w:szCs w:val="21"/>
              </w:rPr>
            </w:pPr>
            <w:r w:rsidRPr="00E77BA9">
              <w:rPr>
                <w:rFonts w:ascii="仿宋_GB2312" w:eastAsia="仿宋_GB2312" w:hAnsi="宋体" w:cs="宋体" w:hint="eastAsia"/>
                <w:color w:val="000000"/>
                <w:kern w:val="0"/>
                <w:sz w:val="28"/>
                <w:szCs w:val="28"/>
              </w:rPr>
              <w:t>征文活动由国家档案局主办，中国档案报社承办。国家档案局成立征文评审委员会，负责征文的评选工作。各级档案部门要加强宣传，精心组织。</w:t>
            </w:r>
          </w:p>
          <w:p w:rsidR="00E77BA9" w:rsidRPr="00E77BA9" w:rsidRDefault="00E77BA9" w:rsidP="00E77BA9">
            <w:pPr>
              <w:widowControl/>
              <w:spacing w:before="100" w:beforeAutospacing="1" w:after="100" w:afterAutospacing="1" w:line="440" w:lineRule="exact"/>
              <w:ind w:firstLine="526"/>
              <w:jc w:val="left"/>
              <w:rPr>
                <w:rFonts w:ascii="仿宋_GB2312" w:eastAsia="仿宋_GB2312" w:hAnsi="宋体" w:cs="宋体" w:hint="eastAsia"/>
                <w:color w:val="000000"/>
                <w:kern w:val="0"/>
                <w:szCs w:val="21"/>
              </w:rPr>
            </w:pPr>
            <w:r w:rsidRPr="00E77BA9">
              <w:rPr>
                <w:rFonts w:ascii="仿宋_GB2312" w:eastAsia="仿宋_GB2312" w:hAnsi="宋体" w:cs="宋体" w:hint="eastAsia"/>
                <w:color w:val="000000"/>
                <w:kern w:val="0"/>
                <w:sz w:val="28"/>
                <w:szCs w:val="28"/>
              </w:rPr>
              <w:t>三、征文内容</w:t>
            </w:r>
          </w:p>
          <w:p w:rsidR="00E77BA9" w:rsidRPr="00E77BA9" w:rsidRDefault="00E77BA9" w:rsidP="00E77BA9">
            <w:pPr>
              <w:widowControl/>
              <w:spacing w:before="100" w:beforeAutospacing="1" w:after="100" w:afterAutospacing="1" w:line="440" w:lineRule="exact"/>
              <w:ind w:firstLine="526"/>
              <w:jc w:val="left"/>
              <w:rPr>
                <w:rFonts w:ascii="仿宋_GB2312" w:eastAsia="仿宋_GB2312" w:hAnsi="宋体" w:cs="宋体" w:hint="eastAsia"/>
                <w:color w:val="000000"/>
                <w:kern w:val="0"/>
                <w:szCs w:val="21"/>
              </w:rPr>
            </w:pPr>
            <w:r w:rsidRPr="00E77BA9">
              <w:rPr>
                <w:rFonts w:ascii="仿宋_GB2312" w:eastAsia="仿宋_GB2312" w:hAnsi="宋体" w:cs="宋体" w:hint="eastAsia"/>
                <w:color w:val="000000"/>
                <w:kern w:val="0"/>
                <w:sz w:val="28"/>
                <w:szCs w:val="28"/>
              </w:rPr>
              <w:t>征文要围绕“档案见证改革开放”主题，深入学习贯彻习近平新时代中国特色社会主义思想和党的十九大精神，利用档案充分展现改革开放的伟大历程和辉煌成就，讲述档案背后有关改革开放的故事，充分反映新时代档案工作服务党和国家大局、服务经济社会发展、服务广大人民群众的独特作用，也可结合档案接收、编研、利用等业务工作实际，分析新时代档案事业面临的形势和任务，提出推动档案事业创新发展、提质增效的对策和措施。</w:t>
            </w:r>
          </w:p>
          <w:p w:rsidR="00E77BA9" w:rsidRPr="00E77BA9" w:rsidRDefault="00E77BA9" w:rsidP="00E77BA9">
            <w:pPr>
              <w:widowControl/>
              <w:spacing w:before="100" w:beforeAutospacing="1" w:after="100" w:afterAutospacing="1" w:line="440" w:lineRule="exact"/>
              <w:ind w:firstLine="526"/>
              <w:jc w:val="left"/>
              <w:rPr>
                <w:rFonts w:ascii="仿宋_GB2312" w:eastAsia="仿宋_GB2312" w:hAnsi="宋体" w:cs="宋体" w:hint="eastAsia"/>
                <w:color w:val="000000"/>
                <w:kern w:val="0"/>
                <w:szCs w:val="21"/>
              </w:rPr>
            </w:pPr>
            <w:r w:rsidRPr="00E77BA9">
              <w:rPr>
                <w:rFonts w:ascii="仿宋_GB2312" w:eastAsia="仿宋_GB2312" w:hAnsi="宋体" w:cs="宋体" w:hint="eastAsia"/>
                <w:color w:val="000000"/>
                <w:kern w:val="0"/>
                <w:sz w:val="28"/>
                <w:szCs w:val="28"/>
              </w:rPr>
              <w:t>四、征文要求</w:t>
            </w:r>
          </w:p>
          <w:p w:rsidR="00E77BA9" w:rsidRPr="00E77BA9" w:rsidRDefault="00E77BA9" w:rsidP="00E77BA9">
            <w:pPr>
              <w:widowControl/>
              <w:spacing w:before="100" w:beforeAutospacing="1" w:after="100" w:afterAutospacing="1" w:line="440" w:lineRule="exact"/>
              <w:ind w:firstLine="526"/>
              <w:jc w:val="left"/>
              <w:rPr>
                <w:rFonts w:ascii="仿宋_GB2312" w:eastAsia="仿宋_GB2312" w:hAnsi="宋体" w:cs="宋体" w:hint="eastAsia"/>
                <w:color w:val="000000"/>
                <w:kern w:val="0"/>
                <w:szCs w:val="21"/>
              </w:rPr>
            </w:pPr>
            <w:r w:rsidRPr="00E77BA9">
              <w:rPr>
                <w:rFonts w:ascii="仿宋_GB2312" w:eastAsia="仿宋_GB2312" w:hAnsi="宋体" w:cs="宋体" w:hint="eastAsia"/>
                <w:color w:val="000000"/>
                <w:kern w:val="0"/>
                <w:sz w:val="28"/>
                <w:szCs w:val="28"/>
              </w:rPr>
              <w:t>1.原创首发，内容真实，主题鲜明，健康向上；</w:t>
            </w:r>
          </w:p>
          <w:p w:rsidR="00E77BA9" w:rsidRPr="00E77BA9" w:rsidRDefault="00E77BA9" w:rsidP="00E77BA9">
            <w:pPr>
              <w:widowControl/>
              <w:spacing w:before="100" w:beforeAutospacing="1" w:after="100" w:afterAutospacing="1" w:line="440" w:lineRule="exact"/>
              <w:ind w:firstLine="526"/>
              <w:jc w:val="left"/>
              <w:rPr>
                <w:rFonts w:ascii="仿宋_GB2312" w:eastAsia="仿宋_GB2312" w:hAnsi="宋体" w:cs="宋体" w:hint="eastAsia"/>
                <w:color w:val="000000"/>
                <w:kern w:val="0"/>
                <w:szCs w:val="21"/>
              </w:rPr>
            </w:pPr>
            <w:r w:rsidRPr="00E77BA9">
              <w:rPr>
                <w:rFonts w:ascii="仿宋_GB2312" w:eastAsia="仿宋_GB2312" w:hAnsi="宋体" w:cs="宋体" w:hint="eastAsia"/>
                <w:color w:val="000000"/>
                <w:kern w:val="0"/>
                <w:sz w:val="28"/>
                <w:szCs w:val="28"/>
              </w:rPr>
              <w:t>2.体裁不限，文字简洁，篇幅3000字以内为宜；</w:t>
            </w:r>
          </w:p>
          <w:p w:rsidR="00E77BA9" w:rsidRPr="00E77BA9" w:rsidRDefault="00E77BA9" w:rsidP="00E77BA9">
            <w:pPr>
              <w:widowControl/>
              <w:spacing w:before="100" w:beforeAutospacing="1" w:after="100" w:afterAutospacing="1" w:line="440" w:lineRule="exact"/>
              <w:ind w:firstLine="526"/>
              <w:jc w:val="left"/>
              <w:rPr>
                <w:rFonts w:ascii="仿宋_GB2312" w:eastAsia="仿宋_GB2312" w:hAnsi="宋体" w:cs="宋体" w:hint="eastAsia"/>
                <w:color w:val="000000"/>
                <w:kern w:val="0"/>
                <w:szCs w:val="21"/>
              </w:rPr>
            </w:pPr>
            <w:r w:rsidRPr="00E77BA9">
              <w:rPr>
                <w:rFonts w:ascii="仿宋_GB2312" w:eastAsia="仿宋_GB2312" w:hAnsi="宋体" w:cs="宋体" w:hint="eastAsia"/>
                <w:color w:val="000000"/>
                <w:kern w:val="0"/>
                <w:sz w:val="28"/>
                <w:szCs w:val="28"/>
              </w:rPr>
              <w:t>3.来稿请以word文档格式发送至征文活动邮箱：zwhd2018@sina.com，并在电子邮件主题中注明“国际档案日征文”，投稿截止日期为2018年7月31日；</w:t>
            </w:r>
          </w:p>
          <w:p w:rsidR="00E77BA9" w:rsidRPr="00E77BA9" w:rsidRDefault="00E77BA9" w:rsidP="00E77BA9">
            <w:pPr>
              <w:widowControl/>
              <w:spacing w:before="100" w:beforeAutospacing="1" w:after="100" w:afterAutospacing="1" w:line="440" w:lineRule="exact"/>
              <w:ind w:firstLine="526"/>
              <w:jc w:val="left"/>
              <w:rPr>
                <w:rFonts w:ascii="仿宋_GB2312" w:eastAsia="仿宋_GB2312" w:hAnsi="宋体" w:cs="宋体" w:hint="eastAsia"/>
                <w:color w:val="000000"/>
                <w:kern w:val="0"/>
                <w:szCs w:val="21"/>
              </w:rPr>
            </w:pPr>
            <w:r w:rsidRPr="00E77BA9">
              <w:rPr>
                <w:rFonts w:ascii="仿宋_GB2312" w:eastAsia="仿宋_GB2312" w:hAnsi="宋体" w:cs="宋体" w:hint="eastAsia"/>
                <w:color w:val="000000"/>
                <w:kern w:val="0"/>
                <w:sz w:val="28"/>
                <w:szCs w:val="28"/>
              </w:rPr>
              <w:t>4.来稿文尾请注明作者姓名、性别、年龄、工作单位、职</w:t>
            </w:r>
            <w:r w:rsidRPr="00E77BA9">
              <w:rPr>
                <w:rFonts w:ascii="仿宋_GB2312" w:eastAsia="仿宋_GB2312" w:hAnsi="宋体" w:cs="宋体" w:hint="eastAsia"/>
                <w:color w:val="000000"/>
                <w:kern w:val="0"/>
                <w:sz w:val="28"/>
                <w:szCs w:val="28"/>
              </w:rPr>
              <w:lastRenderedPageBreak/>
              <w:t>务职级、通讯地址、邮编、联系电话、邮箱或QQ号。</w:t>
            </w:r>
          </w:p>
          <w:p w:rsidR="00E77BA9" w:rsidRPr="00E77BA9" w:rsidRDefault="00E77BA9" w:rsidP="00E77BA9">
            <w:pPr>
              <w:widowControl/>
              <w:spacing w:before="100" w:beforeAutospacing="1" w:after="100" w:afterAutospacing="1" w:line="440" w:lineRule="exact"/>
              <w:ind w:firstLine="526"/>
              <w:jc w:val="left"/>
              <w:rPr>
                <w:rFonts w:ascii="仿宋_GB2312" w:eastAsia="仿宋_GB2312" w:hAnsi="宋体" w:cs="宋体" w:hint="eastAsia"/>
                <w:color w:val="000000"/>
                <w:kern w:val="0"/>
                <w:szCs w:val="21"/>
              </w:rPr>
            </w:pPr>
            <w:r w:rsidRPr="00E77BA9">
              <w:rPr>
                <w:rFonts w:ascii="仿宋_GB2312" w:eastAsia="仿宋_GB2312" w:hAnsi="宋体" w:cs="宋体" w:hint="eastAsia"/>
                <w:color w:val="000000"/>
                <w:kern w:val="0"/>
                <w:sz w:val="28"/>
                <w:szCs w:val="28"/>
              </w:rPr>
              <w:t>五、征文评选</w:t>
            </w:r>
          </w:p>
          <w:p w:rsidR="00E77BA9" w:rsidRPr="00E77BA9" w:rsidRDefault="00E77BA9" w:rsidP="00E77BA9">
            <w:pPr>
              <w:widowControl/>
              <w:spacing w:before="100" w:beforeAutospacing="1" w:after="100" w:afterAutospacing="1" w:line="440" w:lineRule="exact"/>
              <w:ind w:firstLine="526"/>
              <w:jc w:val="left"/>
              <w:rPr>
                <w:rFonts w:ascii="仿宋_GB2312" w:eastAsia="仿宋_GB2312" w:hAnsi="宋体" w:cs="宋体" w:hint="eastAsia"/>
                <w:color w:val="000000"/>
                <w:kern w:val="0"/>
                <w:szCs w:val="21"/>
              </w:rPr>
            </w:pPr>
            <w:r w:rsidRPr="00E77BA9">
              <w:rPr>
                <w:rFonts w:ascii="仿宋_GB2312" w:eastAsia="仿宋_GB2312" w:hAnsi="宋体" w:cs="宋体" w:hint="eastAsia"/>
                <w:color w:val="000000"/>
                <w:kern w:val="0"/>
                <w:sz w:val="28"/>
                <w:szCs w:val="28"/>
              </w:rPr>
              <w:t>征文活动设一等奖3名，二等奖6名，三等奖9名，颁发证书及奖金；优秀奖若干名，颁发证书；优秀组织奖若干名，颁发奖牌和证书。征文活动获奖名单将于10月公布。《中国档案报》及中国档案资讯网将陆续刊登优秀文章。</w:t>
            </w:r>
          </w:p>
          <w:p w:rsidR="00E77BA9" w:rsidRPr="00E77BA9" w:rsidRDefault="00E77BA9" w:rsidP="00E77BA9">
            <w:pPr>
              <w:widowControl/>
              <w:spacing w:before="100" w:beforeAutospacing="1" w:after="100" w:afterAutospacing="1" w:line="440" w:lineRule="exact"/>
              <w:ind w:firstLine="526"/>
              <w:jc w:val="left"/>
              <w:rPr>
                <w:rFonts w:ascii="仿宋_GB2312" w:eastAsia="仿宋_GB2312" w:hAnsi="宋体" w:cs="宋体" w:hint="eastAsia"/>
                <w:color w:val="000000"/>
                <w:kern w:val="0"/>
                <w:szCs w:val="21"/>
              </w:rPr>
            </w:pPr>
            <w:r w:rsidRPr="00E77BA9">
              <w:rPr>
                <w:rFonts w:ascii="仿宋_GB2312" w:eastAsia="仿宋_GB2312" w:hAnsi="宋体" w:cs="宋体" w:hint="eastAsia"/>
                <w:color w:val="000000"/>
                <w:kern w:val="0"/>
                <w:sz w:val="28"/>
                <w:szCs w:val="28"/>
              </w:rPr>
              <w:t>评选过程中如发现作品存在抄袭、剽窃、造假等行为的，一经核实，将取消作品评选资格、取消报送单位优秀组织奖评选资格，由此造成的一切法律后果均由投稿人承担。</w:t>
            </w:r>
          </w:p>
        </w:tc>
      </w:tr>
    </w:tbl>
    <w:p w:rsidR="006809B0" w:rsidRPr="00E77BA9" w:rsidRDefault="006809B0" w:rsidP="00E77BA9">
      <w:pPr>
        <w:spacing w:line="440" w:lineRule="exact"/>
        <w:rPr>
          <w:rFonts w:ascii="仿宋_GB2312" w:eastAsia="仿宋_GB2312" w:hint="eastAsia"/>
        </w:rPr>
      </w:pPr>
    </w:p>
    <w:sectPr w:rsidR="006809B0" w:rsidRPr="00E77BA9" w:rsidSect="006809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671" w:rsidRDefault="008E1671" w:rsidP="00E77BA9">
      <w:r>
        <w:separator/>
      </w:r>
    </w:p>
  </w:endnote>
  <w:endnote w:type="continuationSeparator" w:id="0">
    <w:p w:rsidR="008E1671" w:rsidRDefault="008E1671" w:rsidP="00E77B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671" w:rsidRDefault="008E1671" w:rsidP="00E77BA9">
      <w:r>
        <w:separator/>
      </w:r>
    </w:p>
  </w:footnote>
  <w:footnote w:type="continuationSeparator" w:id="0">
    <w:p w:rsidR="008E1671" w:rsidRDefault="008E1671" w:rsidP="00E77B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77BA9"/>
    <w:rsid w:val="006809B0"/>
    <w:rsid w:val="008E1671"/>
    <w:rsid w:val="00E77B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9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7B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77BA9"/>
    <w:rPr>
      <w:sz w:val="18"/>
      <w:szCs w:val="18"/>
    </w:rPr>
  </w:style>
  <w:style w:type="paragraph" w:styleId="a4">
    <w:name w:val="footer"/>
    <w:basedOn w:val="a"/>
    <w:link w:val="Char0"/>
    <w:uiPriority w:val="99"/>
    <w:semiHidden/>
    <w:unhideWhenUsed/>
    <w:rsid w:val="00E77B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77BA9"/>
    <w:rPr>
      <w:sz w:val="18"/>
      <w:szCs w:val="18"/>
    </w:rPr>
  </w:style>
  <w:style w:type="paragraph" w:styleId="a5">
    <w:name w:val="Normal (Web)"/>
    <w:basedOn w:val="a"/>
    <w:uiPriority w:val="99"/>
    <w:unhideWhenUsed/>
    <w:rsid w:val="00E77BA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77BA9"/>
    <w:rPr>
      <w:b/>
      <w:bCs/>
    </w:rPr>
  </w:style>
  <w:style w:type="paragraph" w:styleId="a7">
    <w:name w:val="Balloon Text"/>
    <w:basedOn w:val="a"/>
    <w:link w:val="Char1"/>
    <w:uiPriority w:val="99"/>
    <w:semiHidden/>
    <w:unhideWhenUsed/>
    <w:rsid w:val="00E77BA9"/>
    <w:rPr>
      <w:sz w:val="18"/>
      <w:szCs w:val="18"/>
    </w:rPr>
  </w:style>
  <w:style w:type="character" w:customStyle="1" w:styleId="Char1">
    <w:name w:val="批注框文本 Char"/>
    <w:basedOn w:val="a0"/>
    <w:link w:val="a7"/>
    <w:uiPriority w:val="99"/>
    <w:semiHidden/>
    <w:rsid w:val="00E77BA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ZZN</dc:creator>
  <cp:keywords/>
  <dc:description/>
  <cp:lastModifiedBy>ZZN</cp:lastModifiedBy>
  <cp:revision>2</cp:revision>
  <dcterms:created xsi:type="dcterms:W3CDTF">2018-05-02T06:57:00Z</dcterms:created>
  <dcterms:modified xsi:type="dcterms:W3CDTF">2018-05-02T06:59:00Z</dcterms:modified>
</cp:coreProperties>
</file>